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23" w:rsidRPr="00EC5B95" w:rsidRDefault="00031D23" w:rsidP="00031D23">
      <w:pPr>
        <w:jc w:val="right"/>
        <w:rPr>
          <w:sz w:val="20"/>
        </w:rPr>
      </w:pPr>
      <w:bookmarkStart w:id="0" w:name="_GoBack"/>
      <w:bookmarkEnd w:id="0"/>
      <w:r w:rsidRPr="00EC5B95">
        <w:rPr>
          <w:sz w:val="20"/>
        </w:rPr>
        <w:t xml:space="preserve">Brooke </w:t>
      </w:r>
      <w:proofErr w:type="spellStart"/>
      <w:r w:rsidRPr="00EC5B95">
        <w:rPr>
          <w:sz w:val="20"/>
        </w:rPr>
        <w:t>Geisler</w:t>
      </w:r>
      <w:proofErr w:type="spellEnd"/>
      <w:r w:rsidRPr="00EC5B95">
        <w:rPr>
          <w:sz w:val="20"/>
        </w:rPr>
        <w:t xml:space="preserve">, </w:t>
      </w:r>
      <w:proofErr w:type="spellStart"/>
      <w:r w:rsidRPr="00EC5B95">
        <w:rPr>
          <w:sz w:val="20"/>
        </w:rPr>
        <w:t>MollyBea</w:t>
      </w:r>
      <w:proofErr w:type="spellEnd"/>
      <w:r w:rsidRPr="00EC5B95">
        <w:rPr>
          <w:sz w:val="20"/>
        </w:rPr>
        <w:t xml:space="preserve"> Williams, Alyssa </w:t>
      </w:r>
      <w:proofErr w:type="spellStart"/>
      <w:r w:rsidRPr="00EC5B95">
        <w:rPr>
          <w:sz w:val="20"/>
        </w:rPr>
        <w:t>Barthel</w:t>
      </w:r>
      <w:proofErr w:type="spellEnd"/>
    </w:p>
    <w:p w:rsidR="00031D23" w:rsidRDefault="00031D23" w:rsidP="00031D23">
      <w:pPr>
        <w:jc w:val="right"/>
      </w:pPr>
    </w:p>
    <w:p w:rsidR="00031D23" w:rsidRPr="00EC5B95" w:rsidRDefault="00031D23" w:rsidP="00031D23">
      <w:pPr>
        <w:rPr>
          <w:b/>
          <w:sz w:val="28"/>
          <w:u w:val="single"/>
        </w:rPr>
      </w:pPr>
      <w:r>
        <w:rPr>
          <w:b/>
          <w:sz w:val="28"/>
          <w:u w:val="single"/>
        </w:rPr>
        <w:t>RNP 2</w:t>
      </w:r>
    </w:p>
    <w:p w:rsidR="00031D23" w:rsidRDefault="00031D23" w:rsidP="00031D23">
      <w:r>
        <w:t>Grade 4</w:t>
      </w:r>
    </w:p>
    <w:p w:rsidR="00031D23" w:rsidRDefault="00031D23" w:rsidP="00031D23"/>
    <w:p w:rsidR="00117D93" w:rsidRDefault="00031D23" w:rsidP="00117D93">
      <w:pPr>
        <w:rPr>
          <w:b/>
        </w:rPr>
      </w:pPr>
      <w:r w:rsidRPr="00362F1E">
        <w:rPr>
          <w:b/>
        </w:rPr>
        <w:t>Standard/Benchmark</w:t>
      </w:r>
      <w:r w:rsidR="00117D93">
        <w:rPr>
          <w:b/>
        </w:rPr>
        <w:t xml:space="preserve"> </w:t>
      </w:r>
    </w:p>
    <w:p w:rsidR="00BD4972" w:rsidRPr="00BD4972" w:rsidRDefault="00BD4972" w:rsidP="00BD4972">
      <w:pPr>
        <w:widowControl w:val="0"/>
        <w:autoSpaceDE w:val="0"/>
        <w:autoSpaceDN w:val="0"/>
        <w:adjustRightInd w:val="0"/>
        <w:rPr>
          <w:rFonts w:cs="Times New Roman"/>
          <w:szCs w:val="22"/>
        </w:rPr>
      </w:pPr>
      <w:r w:rsidRPr="00BD4972">
        <w:rPr>
          <w:rFonts w:cs="Times New Roman"/>
          <w:szCs w:val="22"/>
        </w:rPr>
        <w:t>Represent and compare fractions and decimals in real-world and mathematical situations; use place value to understand how decimals represent quantities.</w:t>
      </w:r>
    </w:p>
    <w:p w:rsidR="00117D93" w:rsidRPr="00BD4972" w:rsidRDefault="00117D93" w:rsidP="00BD4972">
      <w:pPr>
        <w:widowControl w:val="0"/>
        <w:autoSpaceDE w:val="0"/>
        <w:autoSpaceDN w:val="0"/>
        <w:adjustRightInd w:val="0"/>
        <w:rPr>
          <w:rFonts w:cs="Times New Roman"/>
          <w:szCs w:val="22"/>
        </w:rPr>
      </w:pPr>
    </w:p>
    <w:p w:rsidR="00BD4972" w:rsidRPr="00BD4972" w:rsidRDefault="00117D93" w:rsidP="00117D93">
      <w:pPr>
        <w:rPr>
          <w:rFonts w:cs="Times New Roman"/>
          <w:szCs w:val="22"/>
        </w:rPr>
      </w:pPr>
      <w:r w:rsidRPr="00BD4972">
        <w:rPr>
          <w:rFonts w:cs="Times New Roman"/>
          <w:szCs w:val="22"/>
        </w:rPr>
        <w:t>4.1.2.1 Represent equivalent fractions using fraction models such as parts of a set, fraction circles, fraction strips, number lines</w:t>
      </w:r>
      <w:r w:rsidRPr="00BD4972">
        <w:rPr>
          <w:b/>
        </w:rPr>
        <w:t xml:space="preserve"> </w:t>
      </w:r>
      <w:r w:rsidRPr="00BD4972">
        <w:rPr>
          <w:rFonts w:cs="Times New Roman"/>
          <w:szCs w:val="22"/>
        </w:rPr>
        <w:t>and other manipulative. Use the models to determine</w:t>
      </w:r>
      <w:r w:rsidRPr="00BD4972">
        <w:rPr>
          <w:b/>
        </w:rPr>
        <w:t xml:space="preserve"> </w:t>
      </w:r>
      <w:r w:rsidRPr="00BD4972">
        <w:rPr>
          <w:rFonts w:cs="Times New Roman"/>
          <w:szCs w:val="22"/>
        </w:rPr>
        <w:t>equivalent fractions.</w:t>
      </w:r>
    </w:p>
    <w:p w:rsidR="00BD4972" w:rsidRPr="00BD4972" w:rsidRDefault="00BD4972" w:rsidP="00117D93">
      <w:pPr>
        <w:rPr>
          <w:rFonts w:cs="Times New Roman"/>
          <w:szCs w:val="22"/>
        </w:rPr>
      </w:pPr>
    </w:p>
    <w:p w:rsidR="00117D93" w:rsidRPr="00BD4972" w:rsidRDefault="00BD4972" w:rsidP="00BD4972">
      <w:pPr>
        <w:widowControl w:val="0"/>
        <w:autoSpaceDE w:val="0"/>
        <w:autoSpaceDN w:val="0"/>
        <w:adjustRightInd w:val="0"/>
        <w:rPr>
          <w:rFonts w:cs="Times New Roman"/>
          <w:szCs w:val="22"/>
        </w:rPr>
      </w:pPr>
      <w:r w:rsidRPr="00BD4972">
        <w:rPr>
          <w:rFonts w:cs="Times New Roman"/>
          <w:szCs w:val="22"/>
        </w:rPr>
        <w:t>Add and subtract multi-digit whole numbers; represent multiplication and division in various ways; solve real-world and mathematical problems using arithmetic.</w:t>
      </w:r>
    </w:p>
    <w:p w:rsidR="00BD4972" w:rsidRPr="00BD4972" w:rsidRDefault="00BD4972" w:rsidP="00117D93">
      <w:pPr>
        <w:rPr>
          <w:b/>
        </w:rPr>
      </w:pPr>
    </w:p>
    <w:p w:rsidR="00031D23" w:rsidRPr="00BD4972" w:rsidRDefault="00BD4972" w:rsidP="00BD4972">
      <w:pPr>
        <w:widowControl w:val="0"/>
        <w:autoSpaceDE w:val="0"/>
        <w:autoSpaceDN w:val="0"/>
        <w:adjustRightInd w:val="0"/>
        <w:rPr>
          <w:rFonts w:cs="Times New Roman"/>
          <w:szCs w:val="22"/>
        </w:rPr>
      </w:pPr>
      <w:proofErr w:type="gramStart"/>
      <w:r w:rsidRPr="00BD4972">
        <w:rPr>
          <w:rFonts w:cs="Times New Roman"/>
          <w:szCs w:val="22"/>
        </w:rPr>
        <w:t>3.1.2.2 Use addition and subtraction to solve real-world and mathematical problems involving whole numbers.</w:t>
      </w:r>
      <w:proofErr w:type="gramEnd"/>
      <w:r w:rsidRPr="00BD4972">
        <w:rPr>
          <w:rFonts w:cs="Times New Roman"/>
          <w:szCs w:val="22"/>
        </w:rPr>
        <w:t xml:space="preserve"> Use various strategies, including the relationship between addition and subtraction, the use of technology, and the context of the problem to assess the reasonableness of results.</w:t>
      </w:r>
    </w:p>
    <w:p w:rsidR="00BD4972" w:rsidRDefault="00BD4972" w:rsidP="00031D23">
      <w:pPr>
        <w:rPr>
          <w:b/>
        </w:rPr>
      </w:pPr>
    </w:p>
    <w:p w:rsidR="00BD4972" w:rsidRDefault="00031D23" w:rsidP="00031D23">
      <w:r w:rsidRPr="00EC5B95">
        <w:rPr>
          <w:b/>
        </w:rPr>
        <w:t>Launch</w:t>
      </w:r>
      <w:r w:rsidR="00BD4972">
        <w:rPr>
          <w:b/>
        </w:rPr>
        <w:t xml:space="preserve"> </w:t>
      </w:r>
    </w:p>
    <w:p w:rsidR="00031D23" w:rsidRPr="00BD4972" w:rsidRDefault="00BD4972" w:rsidP="00031D23">
      <w:r>
        <w:t xml:space="preserve">How many of you like cookies? Have you ever made them for someone else? Who? If you are giving cookies equally to many people, how do you find out how many to give each person? </w:t>
      </w:r>
    </w:p>
    <w:p w:rsidR="00031D23" w:rsidRDefault="00031D23" w:rsidP="00031D23">
      <w:pPr>
        <w:rPr>
          <w:b/>
        </w:rPr>
      </w:pPr>
    </w:p>
    <w:p w:rsidR="00031D23" w:rsidRDefault="00031D23" w:rsidP="00031D23">
      <w:pPr>
        <w:rPr>
          <w:b/>
        </w:rPr>
      </w:pPr>
      <w:r>
        <w:rPr>
          <w:b/>
        </w:rPr>
        <w:t>Explore</w:t>
      </w:r>
    </w:p>
    <w:p w:rsidR="003F0F99" w:rsidRPr="003F0F99" w:rsidRDefault="003F0F99" w:rsidP="00031D23">
      <w:pPr>
        <w:rPr>
          <w:rFonts w:cs="Geneva"/>
          <w:color w:val="262626"/>
        </w:rPr>
      </w:pPr>
      <w:r>
        <w:rPr>
          <w:rFonts w:cs="Geneva"/>
          <w:color w:val="262626"/>
        </w:rPr>
        <w:t>Follow the attached lesson and worksheet activity. (</w:t>
      </w:r>
      <w:proofErr w:type="gramStart"/>
      <w:r>
        <w:rPr>
          <w:rFonts w:cs="Geneva"/>
          <w:color w:val="262626"/>
        </w:rPr>
        <w:t>or</w:t>
      </w:r>
      <w:proofErr w:type="gramEnd"/>
      <w:r>
        <w:rPr>
          <w:rFonts w:cs="Geneva"/>
          <w:color w:val="262626"/>
        </w:rPr>
        <w:t xml:space="preserve"> the link provided)</w:t>
      </w:r>
    </w:p>
    <w:p w:rsidR="00031D23" w:rsidRDefault="00031D23" w:rsidP="00031D23">
      <w:pPr>
        <w:rPr>
          <w:rFonts w:ascii="Geneva" w:hAnsi="Geneva" w:cs="Geneva"/>
          <w:color w:val="262626"/>
        </w:rPr>
      </w:pPr>
    </w:p>
    <w:p w:rsidR="003F0F99" w:rsidRDefault="00031D23" w:rsidP="00031D23">
      <w:pPr>
        <w:rPr>
          <w:rFonts w:cs="Geneva"/>
          <w:b/>
          <w:color w:val="262626"/>
        </w:rPr>
      </w:pPr>
      <w:r w:rsidRPr="004C09E6">
        <w:rPr>
          <w:rFonts w:cs="Geneva"/>
          <w:b/>
          <w:color w:val="262626"/>
        </w:rPr>
        <w:t>Closing</w:t>
      </w:r>
    </w:p>
    <w:p w:rsidR="00031D23" w:rsidRPr="003F0F99" w:rsidRDefault="003F0F99" w:rsidP="00031D23">
      <w:pPr>
        <w:rPr>
          <w:rFonts w:cs="Geneva"/>
          <w:color w:val="262626"/>
        </w:rPr>
      </w:pPr>
      <w:r>
        <w:rPr>
          <w:rFonts w:cs="Geneva"/>
          <w:color w:val="262626"/>
        </w:rPr>
        <w:t xml:space="preserve">Raise your hand if you are anxious to eat some cookies. When you are at home, and you might be eating a pizza, remember to look for ways that you can use fractions. </w:t>
      </w:r>
      <w:r w:rsidR="00704FAF">
        <w:rPr>
          <w:rFonts w:cs="Geneva"/>
          <w:color w:val="262626"/>
        </w:rPr>
        <w:t>Also, you can play the fractio</w:t>
      </w:r>
      <w:r w:rsidR="00034F32">
        <w:rPr>
          <w:rFonts w:cs="Geneva"/>
          <w:color w:val="262626"/>
        </w:rPr>
        <w:t xml:space="preserve">n game that was shown in class to become an expert at solving real-world math problems. </w:t>
      </w:r>
    </w:p>
    <w:p w:rsidR="00031D23" w:rsidRDefault="00031D23" w:rsidP="00031D23">
      <w:pPr>
        <w:rPr>
          <w:b/>
        </w:rPr>
      </w:pPr>
    </w:p>
    <w:p w:rsidR="00031D23" w:rsidRDefault="00031D23" w:rsidP="00031D23">
      <w:pPr>
        <w:rPr>
          <w:b/>
        </w:rPr>
      </w:pPr>
      <w:r>
        <w:rPr>
          <w:b/>
        </w:rPr>
        <w:t>Resources</w:t>
      </w:r>
    </w:p>
    <w:p w:rsidR="003F0F99" w:rsidRDefault="00A9320F">
      <w:hyperlink r:id="rId5" w:history="1">
        <w:r w:rsidR="003F0F99" w:rsidRPr="004E3AB4">
          <w:rPr>
            <w:rStyle w:val="Hyperlink"/>
          </w:rPr>
          <w:t>http://www.cehd.umn.edu/ci/rationalnumberproject/RNP2/Lesson17.pdf</w:t>
        </w:r>
      </w:hyperlink>
    </w:p>
    <w:p w:rsidR="00704FAF" w:rsidRDefault="00704FAF"/>
    <w:p w:rsidR="00704FAF" w:rsidRDefault="00A9320F">
      <w:hyperlink r:id="rId6" w:history="1">
        <w:r w:rsidR="00704FAF" w:rsidRPr="004E3AB4">
          <w:rPr>
            <w:rStyle w:val="Hyperlink"/>
          </w:rPr>
          <w:t>http://illuminations.nctm.org/ActivityDetail.aspx?ID=80</w:t>
        </w:r>
      </w:hyperlink>
    </w:p>
    <w:p w:rsidR="00031D23" w:rsidRDefault="00031D23"/>
    <w:sectPr w:rsidR="00031D23" w:rsidSect="00031D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23"/>
    <w:rsid w:val="00031D23"/>
    <w:rsid w:val="00034F32"/>
    <w:rsid w:val="00117D93"/>
    <w:rsid w:val="003A162C"/>
    <w:rsid w:val="003F0F99"/>
    <w:rsid w:val="00704FAF"/>
    <w:rsid w:val="00A3102D"/>
    <w:rsid w:val="00A9320F"/>
    <w:rsid w:val="00B04C66"/>
    <w:rsid w:val="00BD49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F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hd.umn.edu/ci/rationalnumberproject/RNP2/Lesson17.pdf" TargetMode="External"/><Relationship Id="rId6" Type="http://schemas.openxmlformats.org/officeDocument/2006/relationships/hyperlink" Target="http://illuminations.nctm.org/ActivityDetail.aspx?ID=8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Macintosh Word</Application>
  <DocSecurity>4</DocSecurity>
  <Lines>12</Lines>
  <Paragraphs>3</Paragraphs>
  <ScaleCrop>false</ScaleCrop>
  <Company>BSU</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Larson</dc:creator>
  <cp:keywords/>
  <cp:lastModifiedBy>default BSU</cp:lastModifiedBy>
  <cp:revision>2</cp:revision>
  <dcterms:created xsi:type="dcterms:W3CDTF">2012-11-27T19:38:00Z</dcterms:created>
  <dcterms:modified xsi:type="dcterms:W3CDTF">2012-11-27T19:38:00Z</dcterms:modified>
</cp:coreProperties>
</file>